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A3" w:rsidRDefault="004027A3" w:rsidP="004027A3">
      <w:pPr>
        <w:pStyle w:val="2"/>
        <w:tabs>
          <w:tab w:val="left" w:pos="708"/>
        </w:tabs>
        <w:jc w:val="center"/>
        <w:rPr>
          <w:b/>
          <w:szCs w:val="28"/>
        </w:rPr>
      </w:pPr>
      <w:r>
        <w:rPr>
          <w:b/>
          <w:szCs w:val="28"/>
        </w:rPr>
        <w:t>КРАСНОЯРСКИЙ  КРАЙ   БАЛАХТИНСКИЙ  РАЙОН</w:t>
      </w:r>
    </w:p>
    <w:p w:rsidR="004027A3" w:rsidRDefault="004027A3" w:rsidP="004027A3">
      <w:pPr>
        <w:ind w:right="-172"/>
        <w:jc w:val="center"/>
        <w:rPr>
          <w:b/>
          <w:bCs/>
          <w:sz w:val="28"/>
          <w:szCs w:val="28"/>
        </w:rPr>
      </w:pPr>
    </w:p>
    <w:p w:rsidR="004027A3" w:rsidRDefault="004027A3" w:rsidP="004027A3">
      <w:pPr>
        <w:ind w:right="-172"/>
        <w:jc w:val="center"/>
        <w:rPr>
          <w:b/>
          <w:bCs/>
          <w:sz w:val="28"/>
          <w:szCs w:val="28"/>
        </w:rPr>
      </w:pPr>
      <w:proofErr w:type="spellStart"/>
      <w:r>
        <w:rPr>
          <w:b/>
          <w:bCs/>
          <w:sz w:val="28"/>
          <w:szCs w:val="28"/>
        </w:rPr>
        <w:t>Большесырский</w:t>
      </w:r>
      <w:proofErr w:type="spellEnd"/>
      <w:r>
        <w:rPr>
          <w:b/>
          <w:bCs/>
          <w:sz w:val="28"/>
          <w:szCs w:val="28"/>
        </w:rPr>
        <w:t xml:space="preserve"> сельский Совет депутатов</w:t>
      </w:r>
    </w:p>
    <w:p w:rsidR="004027A3" w:rsidRDefault="004027A3" w:rsidP="004027A3">
      <w:pPr>
        <w:ind w:right="-172"/>
        <w:jc w:val="center"/>
        <w:rPr>
          <w:b/>
          <w:bCs/>
          <w:sz w:val="28"/>
          <w:szCs w:val="28"/>
        </w:rPr>
      </w:pPr>
    </w:p>
    <w:p w:rsidR="004027A3" w:rsidRDefault="004027A3" w:rsidP="004027A3">
      <w:pPr>
        <w:tabs>
          <w:tab w:val="left" w:pos="180"/>
        </w:tabs>
        <w:ind w:right="-172"/>
        <w:jc w:val="center"/>
        <w:rPr>
          <w:b/>
          <w:bCs/>
          <w:sz w:val="28"/>
          <w:szCs w:val="28"/>
        </w:rPr>
      </w:pPr>
      <w:r>
        <w:rPr>
          <w:b/>
          <w:bCs/>
          <w:sz w:val="28"/>
          <w:szCs w:val="28"/>
        </w:rPr>
        <w:t>Решение</w:t>
      </w:r>
    </w:p>
    <w:p w:rsidR="004027A3" w:rsidRDefault="004027A3" w:rsidP="004027A3">
      <w:pPr>
        <w:tabs>
          <w:tab w:val="left" w:pos="180"/>
        </w:tabs>
        <w:ind w:right="-172"/>
        <w:rPr>
          <w:b/>
          <w:bCs/>
          <w:sz w:val="28"/>
          <w:szCs w:val="28"/>
        </w:rPr>
      </w:pPr>
    </w:p>
    <w:p w:rsidR="004027A3" w:rsidRDefault="004027A3" w:rsidP="004027A3">
      <w:pPr>
        <w:tabs>
          <w:tab w:val="left" w:pos="180"/>
        </w:tabs>
        <w:ind w:right="-172"/>
        <w:rPr>
          <w:sz w:val="28"/>
          <w:szCs w:val="28"/>
        </w:rPr>
      </w:pPr>
      <w:r>
        <w:rPr>
          <w:sz w:val="28"/>
          <w:szCs w:val="28"/>
        </w:rPr>
        <w:t>от 22 июня 2015 г.                     с</w:t>
      </w:r>
      <w:proofErr w:type="gramStart"/>
      <w:r>
        <w:rPr>
          <w:sz w:val="28"/>
          <w:szCs w:val="28"/>
        </w:rPr>
        <w:t>.Б</w:t>
      </w:r>
      <w:proofErr w:type="gramEnd"/>
      <w:r>
        <w:rPr>
          <w:sz w:val="28"/>
          <w:szCs w:val="28"/>
        </w:rPr>
        <w:t xml:space="preserve">ольшие Сыры                             № 40-139 </w:t>
      </w:r>
      <w:proofErr w:type="spellStart"/>
      <w:r>
        <w:rPr>
          <w:sz w:val="28"/>
          <w:szCs w:val="28"/>
        </w:rPr>
        <w:t>р</w:t>
      </w:r>
      <w:proofErr w:type="spellEnd"/>
      <w:r>
        <w:rPr>
          <w:sz w:val="28"/>
          <w:szCs w:val="28"/>
        </w:rPr>
        <w:t xml:space="preserve"> </w:t>
      </w:r>
    </w:p>
    <w:p w:rsidR="004027A3" w:rsidRDefault="004027A3" w:rsidP="004027A3"/>
    <w:p w:rsidR="004027A3" w:rsidRDefault="004027A3" w:rsidP="004027A3">
      <w:pPr>
        <w:pStyle w:val="1"/>
        <w:ind w:left="0" w:right="0"/>
        <w:jc w:val="both"/>
        <w:rPr>
          <w:b/>
          <w:szCs w:val="28"/>
        </w:rPr>
      </w:pPr>
    </w:p>
    <w:p w:rsidR="004027A3" w:rsidRDefault="004027A3" w:rsidP="004027A3">
      <w:pPr>
        <w:pStyle w:val="1"/>
        <w:ind w:left="0" w:right="0"/>
        <w:jc w:val="both"/>
        <w:rPr>
          <w:szCs w:val="28"/>
        </w:rPr>
      </w:pPr>
      <w:r>
        <w:rPr>
          <w:szCs w:val="28"/>
        </w:rPr>
        <w:t xml:space="preserve">О внесении изменений  в решение </w:t>
      </w:r>
      <w:proofErr w:type="spellStart"/>
      <w:r>
        <w:rPr>
          <w:szCs w:val="28"/>
        </w:rPr>
        <w:t>Большесырского</w:t>
      </w:r>
      <w:proofErr w:type="spellEnd"/>
      <w:r>
        <w:rPr>
          <w:szCs w:val="28"/>
        </w:rPr>
        <w:t xml:space="preserve"> сельского Совета депутатов от 21.12.2010 № 04-21 р. «Об утверждении Регламента  </w:t>
      </w:r>
      <w:proofErr w:type="spellStart"/>
      <w:r>
        <w:rPr>
          <w:szCs w:val="28"/>
        </w:rPr>
        <w:t>Большесырского</w:t>
      </w:r>
      <w:proofErr w:type="spellEnd"/>
      <w:r>
        <w:rPr>
          <w:szCs w:val="28"/>
        </w:rPr>
        <w:t xml:space="preserve">  сельского Совета депутатов»</w:t>
      </w:r>
    </w:p>
    <w:p w:rsidR="004027A3" w:rsidRDefault="004027A3" w:rsidP="004027A3">
      <w:pPr>
        <w:pStyle w:val="1"/>
        <w:ind w:left="0" w:right="0"/>
        <w:jc w:val="left"/>
        <w:rPr>
          <w:szCs w:val="28"/>
        </w:rPr>
      </w:pPr>
    </w:p>
    <w:p w:rsidR="004027A3" w:rsidRDefault="004027A3" w:rsidP="004027A3">
      <w:pPr>
        <w:pStyle w:val="1"/>
        <w:ind w:left="0" w:right="0"/>
        <w:jc w:val="left"/>
        <w:rPr>
          <w:szCs w:val="28"/>
        </w:rPr>
      </w:pPr>
    </w:p>
    <w:p w:rsidR="004027A3" w:rsidRDefault="004027A3" w:rsidP="004027A3">
      <w:pPr>
        <w:autoSpaceDE w:val="0"/>
        <w:autoSpaceDN w:val="0"/>
        <w:adjustRightInd w:val="0"/>
        <w:ind w:firstLine="54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bCs/>
          <w:sz w:val="28"/>
          <w:szCs w:val="28"/>
        </w:rPr>
        <w:t>р</w:t>
      </w:r>
      <w:r>
        <w:rPr>
          <w:sz w:val="28"/>
          <w:szCs w:val="28"/>
        </w:rPr>
        <w:t xml:space="preserve">уководствуясь Уставом </w:t>
      </w:r>
      <w:proofErr w:type="spellStart"/>
      <w:r>
        <w:rPr>
          <w:sz w:val="28"/>
          <w:szCs w:val="28"/>
        </w:rPr>
        <w:t>Большесырского</w:t>
      </w:r>
      <w:proofErr w:type="spellEnd"/>
      <w:r>
        <w:rPr>
          <w:sz w:val="28"/>
          <w:szCs w:val="28"/>
        </w:rPr>
        <w:t xml:space="preserve">  сельсовета </w:t>
      </w:r>
      <w:proofErr w:type="spellStart"/>
      <w:r>
        <w:rPr>
          <w:sz w:val="28"/>
          <w:szCs w:val="28"/>
        </w:rPr>
        <w:t>Балахтинского</w:t>
      </w:r>
      <w:proofErr w:type="spellEnd"/>
      <w:r>
        <w:rPr>
          <w:sz w:val="28"/>
          <w:szCs w:val="28"/>
        </w:rPr>
        <w:t xml:space="preserve"> района Красноярского края,  </w:t>
      </w:r>
      <w:proofErr w:type="spellStart"/>
      <w:r>
        <w:rPr>
          <w:sz w:val="28"/>
          <w:szCs w:val="28"/>
        </w:rPr>
        <w:t>Большесырский</w:t>
      </w:r>
      <w:proofErr w:type="spellEnd"/>
      <w:r>
        <w:rPr>
          <w:sz w:val="28"/>
          <w:szCs w:val="28"/>
        </w:rPr>
        <w:t xml:space="preserve">  сельский Совет депутатов </w:t>
      </w:r>
    </w:p>
    <w:p w:rsidR="004027A3" w:rsidRDefault="004027A3" w:rsidP="004027A3">
      <w:pPr>
        <w:jc w:val="center"/>
        <w:rPr>
          <w:b/>
          <w:sz w:val="28"/>
          <w:szCs w:val="28"/>
        </w:rPr>
      </w:pPr>
      <w:r>
        <w:rPr>
          <w:b/>
          <w:sz w:val="28"/>
          <w:szCs w:val="28"/>
        </w:rPr>
        <w:t>РЕШИЛ:</w:t>
      </w:r>
    </w:p>
    <w:p w:rsidR="004027A3" w:rsidRDefault="004027A3" w:rsidP="004027A3">
      <w:pPr>
        <w:jc w:val="center"/>
        <w:rPr>
          <w:sz w:val="28"/>
          <w:szCs w:val="28"/>
        </w:rPr>
      </w:pPr>
    </w:p>
    <w:p w:rsidR="004027A3" w:rsidRDefault="004027A3" w:rsidP="004027A3">
      <w:pPr>
        <w:ind w:firstLine="709"/>
        <w:jc w:val="both"/>
        <w:rPr>
          <w:sz w:val="28"/>
          <w:szCs w:val="28"/>
        </w:rPr>
      </w:pPr>
      <w:r>
        <w:rPr>
          <w:sz w:val="28"/>
          <w:szCs w:val="28"/>
        </w:rPr>
        <w:t xml:space="preserve">1. Внести в решение </w:t>
      </w:r>
      <w:proofErr w:type="spellStart"/>
      <w:r>
        <w:rPr>
          <w:sz w:val="28"/>
          <w:szCs w:val="28"/>
        </w:rPr>
        <w:t>Большесырского</w:t>
      </w:r>
      <w:proofErr w:type="spellEnd"/>
      <w:r>
        <w:rPr>
          <w:sz w:val="28"/>
          <w:szCs w:val="28"/>
        </w:rPr>
        <w:t xml:space="preserve"> сельского Совета депутатов от 21.12.2010  № 04-21 </w:t>
      </w:r>
      <w:proofErr w:type="spellStart"/>
      <w:proofErr w:type="gramStart"/>
      <w:r>
        <w:rPr>
          <w:sz w:val="28"/>
          <w:szCs w:val="28"/>
        </w:rPr>
        <w:t>р</w:t>
      </w:r>
      <w:proofErr w:type="spellEnd"/>
      <w:proofErr w:type="gramEnd"/>
      <w:r>
        <w:rPr>
          <w:sz w:val="28"/>
          <w:szCs w:val="28"/>
        </w:rPr>
        <w:t xml:space="preserve">  «Об утверждении Регламента </w:t>
      </w:r>
      <w:proofErr w:type="spellStart"/>
      <w:r>
        <w:rPr>
          <w:sz w:val="28"/>
          <w:szCs w:val="28"/>
        </w:rPr>
        <w:t>Большесырского</w:t>
      </w:r>
      <w:proofErr w:type="spellEnd"/>
      <w:r>
        <w:rPr>
          <w:sz w:val="28"/>
          <w:szCs w:val="28"/>
        </w:rPr>
        <w:t xml:space="preserve"> сельского Совета депутатов» следующие изменения:</w:t>
      </w:r>
    </w:p>
    <w:p w:rsidR="004027A3" w:rsidRDefault="004027A3" w:rsidP="004027A3">
      <w:pPr>
        <w:autoSpaceDE w:val="0"/>
        <w:autoSpaceDN w:val="0"/>
        <w:adjustRightInd w:val="0"/>
        <w:ind w:firstLine="709"/>
        <w:jc w:val="both"/>
        <w:rPr>
          <w:sz w:val="28"/>
          <w:szCs w:val="28"/>
        </w:rPr>
      </w:pPr>
      <w:r>
        <w:rPr>
          <w:sz w:val="28"/>
          <w:szCs w:val="28"/>
        </w:rPr>
        <w:t>1.1. ст. 8 главы 2 изложить в новой редакции:</w:t>
      </w:r>
    </w:p>
    <w:p w:rsidR="004027A3" w:rsidRDefault="004027A3" w:rsidP="004027A3">
      <w:pPr>
        <w:autoSpaceDE w:val="0"/>
        <w:autoSpaceDN w:val="0"/>
        <w:adjustRightInd w:val="0"/>
        <w:ind w:firstLine="709"/>
        <w:jc w:val="both"/>
        <w:rPr>
          <w:b/>
          <w:sz w:val="28"/>
          <w:szCs w:val="28"/>
        </w:rPr>
      </w:pPr>
      <w:r>
        <w:rPr>
          <w:b/>
          <w:sz w:val="28"/>
          <w:szCs w:val="28"/>
        </w:rPr>
        <w:t>«Статья 8. Председатель Совета депутатов</w:t>
      </w:r>
    </w:p>
    <w:p w:rsidR="004027A3" w:rsidRDefault="004027A3" w:rsidP="004027A3">
      <w:pPr>
        <w:tabs>
          <w:tab w:val="left" w:pos="0"/>
        </w:tabs>
        <w:ind w:right="-1" w:firstLine="567"/>
        <w:jc w:val="both"/>
        <w:rPr>
          <w:sz w:val="28"/>
          <w:szCs w:val="28"/>
        </w:rPr>
      </w:pPr>
      <w:r>
        <w:rPr>
          <w:sz w:val="28"/>
          <w:szCs w:val="28"/>
        </w:rPr>
        <w:t xml:space="preserve">1. Работу  сельского Совета организует его Председатель. </w:t>
      </w:r>
    </w:p>
    <w:p w:rsidR="004027A3" w:rsidRDefault="004027A3" w:rsidP="004027A3">
      <w:pPr>
        <w:autoSpaceDE w:val="0"/>
        <w:autoSpaceDN w:val="0"/>
        <w:adjustRightInd w:val="0"/>
        <w:ind w:firstLine="567"/>
        <w:jc w:val="both"/>
        <w:rPr>
          <w:sz w:val="28"/>
          <w:szCs w:val="28"/>
        </w:rPr>
      </w:pPr>
      <w:r>
        <w:rPr>
          <w:sz w:val="28"/>
          <w:szCs w:val="28"/>
        </w:rPr>
        <w:t>2. Председатель представительного органа  избирается из числа его депутатов путем тайного голосования простым большинством голосов от установленной численности депутатов представительного органа.</w:t>
      </w:r>
    </w:p>
    <w:p w:rsidR="004027A3" w:rsidRDefault="004027A3" w:rsidP="004027A3">
      <w:pPr>
        <w:autoSpaceDE w:val="0"/>
        <w:autoSpaceDN w:val="0"/>
        <w:adjustRightInd w:val="0"/>
        <w:ind w:firstLine="567"/>
        <w:jc w:val="both"/>
        <w:rPr>
          <w:sz w:val="28"/>
          <w:szCs w:val="28"/>
        </w:rPr>
      </w:pPr>
      <w:r>
        <w:rPr>
          <w:sz w:val="28"/>
          <w:szCs w:val="28"/>
        </w:rPr>
        <w:t>3.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4027A3" w:rsidRDefault="004027A3" w:rsidP="004027A3">
      <w:pPr>
        <w:autoSpaceDE w:val="0"/>
        <w:autoSpaceDN w:val="0"/>
        <w:adjustRightInd w:val="0"/>
        <w:ind w:firstLine="567"/>
        <w:jc w:val="both"/>
        <w:rPr>
          <w:sz w:val="28"/>
          <w:szCs w:val="28"/>
        </w:rPr>
      </w:pPr>
      <w:r>
        <w:rPr>
          <w:sz w:val="28"/>
          <w:szCs w:val="28"/>
        </w:rPr>
        <w:t>4.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4027A3" w:rsidRDefault="004027A3" w:rsidP="004027A3">
      <w:pPr>
        <w:autoSpaceDE w:val="0"/>
        <w:autoSpaceDN w:val="0"/>
        <w:adjustRightInd w:val="0"/>
        <w:ind w:firstLine="567"/>
        <w:jc w:val="both"/>
        <w:rPr>
          <w:sz w:val="28"/>
          <w:szCs w:val="28"/>
        </w:rPr>
      </w:pPr>
      <w:r>
        <w:rPr>
          <w:sz w:val="28"/>
          <w:szCs w:val="28"/>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4027A3" w:rsidRDefault="004027A3" w:rsidP="004027A3">
      <w:pPr>
        <w:autoSpaceDE w:val="0"/>
        <w:autoSpaceDN w:val="0"/>
        <w:adjustRightInd w:val="0"/>
        <w:ind w:firstLine="567"/>
        <w:jc w:val="both"/>
        <w:rPr>
          <w:sz w:val="28"/>
          <w:szCs w:val="28"/>
        </w:rPr>
      </w:pPr>
      <w:r>
        <w:rPr>
          <w:sz w:val="28"/>
          <w:szCs w:val="28"/>
        </w:rPr>
        <w:tab/>
        <w:t xml:space="preserve">5. До голосования по всем кандидатам, выдвинутым на должность председателя представительного органа и включенным в список для </w:t>
      </w:r>
      <w:r>
        <w:rPr>
          <w:sz w:val="28"/>
          <w:szCs w:val="28"/>
        </w:rPr>
        <w:lastRenderedPageBreak/>
        <w:t>голосования, проводится обсуждение, в ходе которого они выступают на заседании представительного органа.</w:t>
      </w:r>
    </w:p>
    <w:p w:rsidR="004027A3" w:rsidRDefault="004027A3" w:rsidP="004027A3">
      <w:pPr>
        <w:autoSpaceDE w:val="0"/>
        <w:autoSpaceDN w:val="0"/>
        <w:adjustRightInd w:val="0"/>
        <w:ind w:firstLine="567"/>
        <w:jc w:val="both"/>
        <w:rPr>
          <w:sz w:val="28"/>
          <w:szCs w:val="28"/>
        </w:rPr>
      </w:pPr>
      <w:r>
        <w:rPr>
          <w:sz w:val="28"/>
          <w:szCs w:val="28"/>
        </w:rPr>
        <w:tab/>
        <w:t>6. В случае если на должность председателя представительного органа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4027A3" w:rsidRDefault="004027A3" w:rsidP="004027A3">
      <w:pPr>
        <w:autoSpaceDE w:val="0"/>
        <w:autoSpaceDN w:val="0"/>
        <w:adjustRightInd w:val="0"/>
        <w:ind w:firstLine="567"/>
        <w:jc w:val="both"/>
        <w:rPr>
          <w:sz w:val="28"/>
          <w:szCs w:val="28"/>
        </w:rPr>
      </w:pPr>
      <w:r>
        <w:rPr>
          <w:sz w:val="28"/>
          <w:szCs w:val="28"/>
        </w:rPr>
        <w:tab/>
        <w:t>В случае если на должность председателя представительного органа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представительного органа не избран, то процедура избрания повторяется, начиная с выдвижения кандидатов.</w:t>
      </w:r>
    </w:p>
    <w:p w:rsidR="004027A3" w:rsidRDefault="004027A3" w:rsidP="004027A3">
      <w:pPr>
        <w:autoSpaceDE w:val="0"/>
        <w:autoSpaceDN w:val="0"/>
        <w:adjustRightInd w:val="0"/>
        <w:ind w:firstLine="567"/>
        <w:jc w:val="both"/>
        <w:rPr>
          <w:sz w:val="28"/>
          <w:szCs w:val="28"/>
        </w:rPr>
      </w:pPr>
      <w:r>
        <w:rPr>
          <w:sz w:val="28"/>
          <w:szCs w:val="28"/>
        </w:rPr>
        <w:tab/>
        <w:t>В случаях повторного выдвижения кандидатов на должность председателя представительного органа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4027A3" w:rsidRDefault="004027A3" w:rsidP="004027A3">
      <w:pPr>
        <w:autoSpaceDE w:val="0"/>
        <w:autoSpaceDN w:val="0"/>
        <w:adjustRightInd w:val="0"/>
        <w:ind w:firstLine="567"/>
        <w:jc w:val="both"/>
        <w:rPr>
          <w:i/>
          <w:sz w:val="28"/>
          <w:szCs w:val="28"/>
          <w:u w:val="single"/>
        </w:rPr>
      </w:pPr>
      <w:r>
        <w:rPr>
          <w:sz w:val="28"/>
          <w:szCs w:val="28"/>
        </w:rPr>
        <w:tab/>
        <w:t>7. Избранным на должность председателя представительного органа,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представительного органа</w:t>
      </w:r>
      <w:r>
        <w:rPr>
          <w:i/>
          <w:sz w:val="28"/>
          <w:szCs w:val="28"/>
        </w:rPr>
        <w:t>.</w:t>
      </w:r>
    </w:p>
    <w:p w:rsidR="004027A3" w:rsidRDefault="004027A3" w:rsidP="004027A3">
      <w:pPr>
        <w:autoSpaceDE w:val="0"/>
        <w:autoSpaceDN w:val="0"/>
        <w:adjustRightInd w:val="0"/>
        <w:ind w:firstLine="567"/>
        <w:jc w:val="both"/>
        <w:rPr>
          <w:sz w:val="28"/>
          <w:szCs w:val="28"/>
        </w:rPr>
      </w:pPr>
      <w:r>
        <w:rPr>
          <w:sz w:val="28"/>
          <w:szCs w:val="28"/>
        </w:rPr>
        <w:tab/>
        <w:t>8. 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roofErr w:type="gramStart"/>
      <w:r>
        <w:rPr>
          <w:sz w:val="28"/>
          <w:szCs w:val="28"/>
        </w:rPr>
        <w:t>.».</w:t>
      </w:r>
      <w:proofErr w:type="gramEnd"/>
    </w:p>
    <w:p w:rsidR="004027A3" w:rsidRDefault="004027A3" w:rsidP="004027A3">
      <w:pPr>
        <w:tabs>
          <w:tab w:val="left" w:pos="0"/>
        </w:tabs>
        <w:ind w:right="-1" w:firstLine="709"/>
        <w:jc w:val="both"/>
        <w:rPr>
          <w:sz w:val="28"/>
          <w:szCs w:val="28"/>
        </w:rPr>
      </w:pPr>
      <w:r>
        <w:rPr>
          <w:sz w:val="28"/>
          <w:szCs w:val="28"/>
        </w:rPr>
        <w:t>9. Председатель Совета депутатов:</w:t>
      </w:r>
    </w:p>
    <w:p w:rsidR="004027A3" w:rsidRDefault="004027A3" w:rsidP="004027A3">
      <w:pPr>
        <w:tabs>
          <w:tab w:val="left" w:pos="0"/>
        </w:tabs>
        <w:ind w:right="-1" w:firstLine="567"/>
        <w:jc w:val="both"/>
        <w:rPr>
          <w:sz w:val="28"/>
          <w:szCs w:val="28"/>
        </w:rPr>
      </w:pPr>
      <w:r>
        <w:rPr>
          <w:sz w:val="28"/>
          <w:szCs w:val="28"/>
        </w:rPr>
        <w:tab/>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027A3" w:rsidRDefault="004027A3" w:rsidP="004027A3">
      <w:pPr>
        <w:tabs>
          <w:tab w:val="left" w:pos="0"/>
        </w:tabs>
        <w:ind w:right="-1" w:firstLine="567"/>
        <w:jc w:val="both"/>
        <w:rPr>
          <w:sz w:val="28"/>
          <w:szCs w:val="28"/>
        </w:rPr>
      </w:pPr>
      <w:proofErr w:type="gramStart"/>
      <w:r>
        <w:rPr>
          <w:sz w:val="28"/>
          <w:szCs w:val="28"/>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roofErr w:type="gramEnd"/>
    </w:p>
    <w:p w:rsidR="004027A3" w:rsidRDefault="004027A3" w:rsidP="004027A3">
      <w:pPr>
        <w:tabs>
          <w:tab w:val="left" w:pos="0"/>
        </w:tabs>
        <w:ind w:right="-1" w:firstLine="567"/>
        <w:jc w:val="both"/>
        <w:rPr>
          <w:sz w:val="28"/>
          <w:szCs w:val="28"/>
        </w:rPr>
      </w:pPr>
      <w:r>
        <w:rPr>
          <w:sz w:val="28"/>
          <w:szCs w:val="28"/>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027A3" w:rsidRDefault="004027A3" w:rsidP="004027A3">
      <w:pPr>
        <w:tabs>
          <w:tab w:val="left" w:pos="0"/>
        </w:tabs>
        <w:ind w:right="-1" w:firstLine="567"/>
        <w:jc w:val="both"/>
        <w:rPr>
          <w:sz w:val="28"/>
          <w:szCs w:val="28"/>
        </w:rPr>
      </w:pPr>
      <w:r>
        <w:rPr>
          <w:sz w:val="28"/>
          <w:szCs w:val="28"/>
        </w:rPr>
        <w:t>4) осуществляет руководство подготовкой сессий сельского Совета;</w:t>
      </w:r>
    </w:p>
    <w:p w:rsidR="004027A3" w:rsidRDefault="004027A3" w:rsidP="004027A3">
      <w:pPr>
        <w:tabs>
          <w:tab w:val="left" w:pos="0"/>
        </w:tabs>
        <w:ind w:right="-1" w:firstLine="567"/>
        <w:jc w:val="both"/>
        <w:rPr>
          <w:sz w:val="28"/>
          <w:szCs w:val="28"/>
        </w:rPr>
      </w:pPr>
      <w:r>
        <w:rPr>
          <w:sz w:val="28"/>
          <w:szCs w:val="28"/>
        </w:rPr>
        <w:t>5) ведет сессии сельского Совета в соответствии с правилами, установленными Регламентом сельского Совета;</w:t>
      </w:r>
    </w:p>
    <w:p w:rsidR="004027A3" w:rsidRDefault="004027A3" w:rsidP="004027A3">
      <w:pPr>
        <w:tabs>
          <w:tab w:val="left" w:pos="0"/>
        </w:tabs>
        <w:ind w:right="-1" w:firstLine="567"/>
        <w:jc w:val="both"/>
        <w:rPr>
          <w:sz w:val="28"/>
          <w:szCs w:val="28"/>
        </w:rPr>
      </w:pPr>
      <w:r>
        <w:rPr>
          <w:sz w:val="28"/>
          <w:szCs w:val="28"/>
        </w:rPr>
        <w:t>6) подписывает протоколы сессий, а также решения сельского Совета;</w:t>
      </w:r>
    </w:p>
    <w:p w:rsidR="004027A3" w:rsidRDefault="004027A3" w:rsidP="004027A3">
      <w:pPr>
        <w:tabs>
          <w:tab w:val="left" w:pos="0"/>
        </w:tabs>
        <w:ind w:right="-1" w:firstLine="567"/>
        <w:jc w:val="both"/>
        <w:rPr>
          <w:sz w:val="28"/>
          <w:szCs w:val="28"/>
        </w:rPr>
      </w:pPr>
      <w:r>
        <w:rPr>
          <w:sz w:val="28"/>
          <w:szCs w:val="28"/>
        </w:rPr>
        <w:t>7) направляет главе сельсовета для подписания и опубликования нормативные решения, принятые сельским Советом депутатов;</w:t>
      </w:r>
    </w:p>
    <w:p w:rsidR="004027A3" w:rsidRDefault="004027A3" w:rsidP="004027A3">
      <w:pPr>
        <w:tabs>
          <w:tab w:val="left" w:pos="0"/>
        </w:tabs>
        <w:ind w:right="-1" w:firstLine="567"/>
        <w:jc w:val="both"/>
        <w:rPr>
          <w:sz w:val="28"/>
          <w:szCs w:val="28"/>
        </w:rPr>
      </w:pPr>
      <w:r>
        <w:rPr>
          <w:sz w:val="28"/>
          <w:szCs w:val="28"/>
        </w:rPr>
        <w:t>8) оказывает содействие депутатам сельского Совета в осуществлении ими своих полномочий;</w:t>
      </w:r>
    </w:p>
    <w:p w:rsidR="004027A3" w:rsidRDefault="004027A3" w:rsidP="004027A3">
      <w:pPr>
        <w:tabs>
          <w:tab w:val="left" w:pos="0"/>
        </w:tabs>
        <w:ind w:right="-1" w:firstLine="567"/>
        <w:jc w:val="both"/>
        <w:rPr>
          <w:sz w:val="28"/>
          <w:szCs w:val="28"/>
        </w:rPr>
      </w:pPr>
      <w:r>
        <w:rPr>
          <w:sz w:val="28"/>
          <w:szCs w:val="28"/>
        </w:rPr>
        <w:t>9) открывает и закрывает расчетные и текущие счета сельского Совета в банках и является распорядителем по этим счетам;</w:t>
      </w:r>
    </w:p>
    <w:p w:rsidR="004027A3" w:rsidRDefault="004027A3" w:rsidP="004027A3">
      <w:pPr>
        <w:tabs>
          <w:tab w:val="left" w:pos="0"/>
        </w:tabs>
        <w:ind w:right="-1" w:firstLine="567"/>
        <w:jc w:val="both"/>
        <w:rPr>
          <w:sz w:val="28"/>
          <w:szCs w:val="28"/>
        </w:rPr>
      </w:pPr>
      <w:r>
        <w:rPr>
          <w:sz w:val="28"/>
          <w:szCs w:val="28"/>
        </w:rPr>
        <w:lastRenderedPageBreak/>
        <w:t>10) от имени сельского Совета подписывает исковые заявления, заявления, жалобы, направляемые в суд или арбитражный суд;</w:t>
      </w:r>
    </w:p>
    <w:p w:rsidR="004027A3" w:rsidRDefault="004027A3" w:rsidP="004027A3">
      <w:pPr>
        <w:tabs>
          <w:tab w:val="left" w:pos="0"/>
        </w:tabs>
        <w:ind w:right="-1" w:firstLine="567"/>
        <w:jc w:val="both"/>
        <w:rPr>
          <w:sz w:val="28"/>
          <w:szCs w:val="28"/>
        </w:rPr>
      </w:pPr>
      <w:r>
        <w:rPr>
          <w:sz w:val="28"/>
          <w:szCs w:val="28"/>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4027A3" w:rsidRDefault="004027A3" w:rsidP="004027A3">
      <w:pPr>
        <w:pStyle w:val="21"/>
        <w:spacing w:after="0" w:line="240" w:lineRule="auto"/>
        <w:ind w:right="-1" w:firstLine="567"/>
        <w:jc w:val="both"/>
        <w:rPr>
          <w:sz w:val="28"/>
          <w:szCs w:val="28"/>
        </w:rPr>
      </w:pPr>
      <w:r>
        <w:rPr>
          <w:sz w:val="28"/>
          <w:szCs w:val="28"/>
        </w:rPr>
        <w:t>10. Председатель сельского Совета издает постановления и распоряжения по вопросам организации деятельности сельского Совета депутатов.</w:t>
      </w:r>
    </w:p>
    <w:p w:rsidR="004027A3" w:rsidRDefault="004027A3" w:rsidP="004027A3">
      <w:pPr>
        <w:tabs>
          <w:tab w:val="left" w:pos="0"/>
        </w:tabs>
        <w:ind w:right="-1" w:firstLine="567"/>
        <w:jc w:val="both"/>
        <w:rPr>
          <w:sz w:val="28"/>
          <w:szCs w:val="28"/>
        </w:rPr>
      </w:pPr>
      <w:r>
        <w:rPr>
          <w:sz w:val="28"/>
          <w:szCs w:val="28"/>
        </w:rPr>
        <w:tab/>
        <w:t>11. Председатель сельского Совета депутатов досрочно утрачивает полномочия в случае добровольной отставки,  а также в случае выбытия из состава Совета.</w:t>
      </w:r>
    </w:p>
    <w:p w:rsidR="004027A3" w:rsidRDefault="004027A3" w:rsidP="004027A3">
      <w:pPr>
        <w:tabs>
          <w:tab w:val="left" w:pos="0"/>
        </w:tabs>
        <w:ind w:right="-1" w:firstLine="567"/>
        <w:jc w:val="both"/>
        <w:rPr>
          <w:sz w:val="28"/>
          <w:szCs w:val="28"/>
        </w:rPr>
      </w:pPr>
      <w:r>
        <w:rPr>
          <w:sz w:val="28"/>
          <w:szCs w:val="28"/>
        </w:rPr>
        <w:tab/>
        <w:t>12. Вопрос об освобождении от занимаемой должности председателя Совета депутатов рассматривается Советом по личному заявлению председателя Совета о его добровольной отставке, о прекращении Советом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
    <w:p w:rsidR="004027A3" w:rsidRDefault="004027A3" w:rsidP="004027A3">
      <w:pPr>
        <w:tabs>
          <w:tab w:val="left" w:pos="0"/>
        </w:tabs>
        <w:ind w:right="-1" w:firstLine="567"/>
        <w:jc w:val="both"/>
        <w:rPr>
          <w:sz w:val="28"/>
          <w:szCs w:val="28"/>
        </w:rPr>
      </w:pPr>
      <w:r>
        <w:rPr>
          <w:sz w:val="28"/>
          <w:szCs w:val="28"/>
        </w:rPr>
        <w:tab/>
        <w:t>13. Вопрос о добровольной отставке председателя Совета или о прекращении Советом полномочий председателя Совета включается в повестку дня заседания, ближайшего после поступления соответствующего заявления или предложения.</w:t>
      </w:r>
    </w:p>
    <w:p w:rsidR="004027A3" w:rsidRDefault="004027A3" w:rsidP="004027A3">
      <w:pPr>
        <w:tabs>
          <w:tab w:val="left" w:pos="0"/>
        </w:tabs>
        <w:ind w:right="-1" w:firstLine="567"/>
        <w:jc w:val="both"/>
        <w:rPr>
          <w:sz w:val="28"/>
          <w:szCs w:val="28"/>
        </w:rPr>
      </w:pPr>
      <w:r>
        <w:rPr>
          <w:sz w:val="28"/>
          <w:szCs w:val="28"/>
        </w:rPr>
        <w:tab/>
        <w:t>14. 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4027A3" w:rsidRDefault="004027A3" w:rsidP="004027A3">
      <w:pPr>
        <w:tabs>
          <w:tab w:val="left" w:pos="0"/>
        </w:tabs>
        <w:ind w:right="-1" w:firstLine="709"/>
        <w:jc w:val="both"/>
        <w:rPr>
          <w:sz w:val="28"/>
          <w:szCs w:val="28"/>
        </w:rPr>
      </w:pPr>
      <w:r>
        <w:rPr>
          <w:sz w:val="28"/>
          <w:szCs w:val="28"/>
        </w:rPr>
        <w:t>15.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4027A3" w:rsidRDefault="004027A3" w:rsidP="004027A3">
      <w:pPr>
        <w:tabs>
          <w:tab w:val="left" w:pos="0"/>
        </w:tabs>
        <w:ind w:right="-1" w:firstLine="709"/>
        <w:jc w:val="both"/>
        <w:rPr>
          <w:sz w:val="28"/>
          <w:szCs w:val="28"/>
        </w:rPr>
      </w:pPr>
      <w:r>
        <w:rPr>
          <w:sz w:val="28"/>
          <w:szCs w:val="28"/>
        </w:rPr>
        <w:t>16.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4027A3" w:rsidRDefault="004027A3" w:rsidP="004027A3">
      <w:pPr>
        <w:autoSpaceDE w:val="0"/>
        <w:autoSpaceDN w:val="0"/>
        <w:adjustRightInd w:val="0"/>
        <w:ind w:firstLine="709"/>
        <w:jc w:val="both"/>
        <w:rPr>
          <w:sz w:val="28"/>
          <w:szCs w:val="28"/>
        </w:rPr>
      </w:pPr>
    </w:p>
    <w:p w:rsidR="004027A3" w:rsidRDefault="004027A3" w:rsidP="004027A3">
      <w:pPr>
        <w:ind w:firstLine="709"/>
        <w:jc w:val="both"/>
        <w:rPr>
          <w:sz w:val="28"/>
          <w:szCs w:val="28"/>
        </w:rPr>
      </w:pPr>
      <w:r>
        <w:rPr>
          <w:sz w:val="28"/>
          <w:szCs w:val="28"/>
        </w:rPr>
        <w:t>1.2. п.2 ст.17 главы 3 приложения к решению изложить в новой редакции:</w:t>
      </w:r>
    </w:p>
    <w:p w:rsidR="004027A3" w:rsidRDefault="004027A3" w:rsidP="004027A3">
      <w:pPr>
        <w:tabs>
          <w:tab w:val="left" w:pos="0"/>
        </w:tabs>
        <w:ind w:right="-1" w:firstLine="567"/>
        <w:jc w:val="both"/>
        <w:rPr>
          <w:sz w:val="28"/>
          <w:szCs w:val="28"/>
        </w:rPr>
      </w:pPr>
      <w:r>
        <w:rPr>
          <w:sz w:val="28"/>
          <w:szCs w:val="28"/>
        </w:rPr>
        <w:t xml:space="preserve"> «2. Сессия Совета признается правомочной при участии в ней не менее 50 процентов избранных депутатов</w:t>
      </w:r>
      <w:proofErr w:type="gramStart"/>
      <w:r>
        <w:rPr>
          <w:sz w:val="28"/>
          <w:szCs w:val="28"/>
        </w:rPr>
        <w:t>.»</w:t>
      </w:r>
      <w:proofErr w:type="gramEnd"/>
    </w:p>
    <w:p w:rsidR="004027A3" w:rsidRDefault="004027A3" w:rsidP="004027A3">
      <w:pPr>
        <w:tabs>
          <w:tab w:val="left" w:pos="0"/>
        </w:tabs>
        <w:ind w:right="-1" w:firstLine="567"/>
        <w:jc w:val="both"/>
        <w:rPr>
          <w:sz w:val="28"/>
          <w:szCs w:val="28"/>
        </w:rPr>
      </w:pPr>
    </w:p>
    <w:p w:rsidR="004027A3" w:rsidRDefault="004027A3" w:rsidP="004027A3">
      <w:pPr>
        <w:tabs>
          <w:tab w:val="left" w:pos="0"/>
        </w:tabs>
        <w:ind w:right="-1" w:firstLine="567"/>
        <w:jc w:val="both"/>
        <w:rPr>
          <w:sz w:val="28"/>
          <w:szCs w:val="28"/>
        </w:rPr>
      </w:pPr>
      <w:r>
        <w:rPr>
          <w:sz w:val="28"/>
          <w:szCs w:val="28"/>
        </w:rPr>
        <w:t>1.3.  главу 4 дополнить статьей 24.1. следующего содержания:</w:t>
      </w:r>
    </w:p>
    <w:p w:rsidR="004027A3" w:rsidRDefault="004027A3" w:rsidP="004027A3">
      <w:pPr>
        <w:autoSpaceDE w:val="0"/>
        <w:autoSpaceDN w:val="0"/>
        <w:adjustRightInd w:val="0"/>
        <w:ind w:firstLine="709"/>
        <w:jc w:val="both"/>
        <w:rPr>
          <w:b/>
          <w:sz w:val="28"/>
          <w:szCs w:val="28"/>
        </w:rPr>
      </w:pPr>
      <w:r>
        <w:rPr>
          <w:b/>
          <w:sz w:val="28"/>
          <w:szCs w:val="28"/>
        </w:rPr>
        <w:t>«Статья 24.1. Порядок голосования по избранию главы муниципального образования из числа кандидатов, представленных конкурсной комиссией</w:t>
      </w:r>
    </w:p>
    <w:p w:rsidR="004027A3" w:rsidRDefault="004027A3" w:rsidP="004027A3">
      <w:pPr>
        <w:autoSpaceDE w:val="0"/>
        <w:autoSpaceDN w:val="0"/>
        <w:adjustRightInd w:val="0"/>
        <w:ind w:firstLine="709"/>
        <w:jc w:val="both"/>
        <w:rPr>
          <w:sz w:val="28"/>
          <w:szCs w:val="28"/>
        </w:rPr>
      </w:pPr>
      <w:r>
        <w:rPr>
          <w:sz w:val="28"/>
          <w:szCs w:val="28"/>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4027A3" w:rsidRDefault="004027A3" w:rsidP="004027A3">
      <w:pPr>
        <w:autoSpaceDE w:val="0"/>
        <w:autoSpaceDN w:val="0"/>
        <w:adjustRightInd w:val="0"/>
        <w:ind w:firstLine="709"/>
        <w:jc w:val="both"/>
        <w:rPr>
          <w:sz w:val="28"/>
          <w:szCs w:val="28"/>
        </w:rPr>
      </w:pPr>
      <w:r>
        <w:rPr>
          <w:sz w:val="28"/>
          <w:szCs w:val="28"/>
        </w:rPr>
        <w:lastRenderedPageBreak/>
        <w:t>2. На заседание сессии по избранию главы муниципального образования</w:t>
      </w:r>
      <w:r>
        <w:rPr>
          <w:i/>
          <w:sz w:val="28"/>
          <w:szCs w:val="28"/>
        </w:rPr>
        <w:t xml:space="preserve"> </w:t>
      </w:r>
      <w:r>
        <w:rPr>
          <w:sz w:val="28"/>
          <w:szCs w:val="28"/>
        </w:rPr>
        <w:t xml:space="preserve">приглашаются отобранные Комиссией кандидаты. </w:t>
      </w:r>
    </w:p>
    <w:p w:rsidR="004027A3" w:rsidRDefault="004027A3" w:rsidP="004027A3">
      <w:pPr>
        <w:autoSpaceDE w:val="0"/>
        <w:autoSpaceDN w:val="0"/>
        <w:adjustRightInd w:val="0"/>
        <w:ind w:firstLine="709"/>
        <w:jc w:val="both"/>
        <w:rPr>
          <w:sz w:val="28"/>
          <w:szCs w:val="28"/>
        </w:rPr>
      </w:pPr>
      <w:r>
        <w:rPr>
          <w:sz w:val="28"/>
          <w:szCs w:val="28"/>
        </w:rPr>
        <w:t>3. В случае если председатель представительного органа</w:t>
      </w:r>
      <w:r>
        <w:rPr>
          <w:i/>
          <w:sz w:val="28"/>
          <w:szCs w:val="28"/>
        </w:rPr>
        <w:t xml:space="preserve"> </w:t>
      </w:r>
      <w:r>
        <w:rPr>
          <w:sz w:val="28"/>
          <w:szCs w:val="28"/>
        </w:rPr>
        <w:t xml:space="preserve">отобран Комиссией в качестве одного из кандидатов, полномочия по ведению заседания сессии на время </w:t>
      </w:r>
      <w:proofErr w:type="gramStart"/>
      <w:r>
        <w:rPr>
          <w:sz w:val="28"/>
          <w:szCs w:val="28"/>
        </w:rPr>
        <w:t>рассмотрения вопроса избрания главы муниципального образования</w:t>
      </w:r>
      <w:proofErr w:type="gramEnd"/>
      <w:r>
        <w:rPr>
          <w:sz w:val="28"/>
          <w:szCs w:val="28"/>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4027A3" w:rsidRDefault="004027A3" w:rsidP="004027A3">
      <w:pPr>
        <w:autoSpaceDE w:val="0"/>
        <w:autoSpaceDN w:val="0"/>
        <w:adjustRightInd w:val="0"/>
        <w:ind w:firstLine="709"/>
        <w:jc w:val="both"/>
        <w:rPr>
          <w:sz w:val="28"/>
          <w:szCs w:val="28"/>
        </w:rPr>
      </w:pPr>
      <w:r>
        <w:rPr>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4027A3" w:rsidRDefault="004027A3" w:rsidP="004027A3">
      <w:pPr>
        <w:autoSpaceDE w:val="0"/>
        <w:autoSpaceDN w:val="0"/>
        <w:adjustRightInd w:val="0"/>
        <w:ind w:firstLine="709"/>
        <w:jc w:val="both"/>
        <w:rPr>
          <w:sz w:val="28"/>
          <w:szCs w:val="28"/>
        </w:rPr>
      </w:pPr>
      <w:r>
        <w:rPr>
          <w:sz w:val="28"/>
          <w:szCs w:val="28"/>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4027A3" w:rsidRDefault="004027A3" w:rsidP="004027A3">
      <w:pPr>
        <w:autoSpaceDE w:val="0"/>
        <w:autoSpaceDN w:val="0"/>
        <w:adjustRightInd w:val="0"/>
        <w:ind w:firstLine="709"/>
        <w:jc w:val="both"/>
        <w:rPr>
          <w:sz w:val="28"/>
          <w:szCs w:val="28"/>
        </w:rPr>
      </w:pPr>
      <w:r>
        <w:rPr>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4027A3" w:rsidRDefault="004027A3" w:rsidP="004027A3">
      <w:pPr>
        <w:autoSpaceDE w:val="0"/>
        <w:autoSpaceDN w:val="0"/>
        <w:adjustRightInd w:val="0"/>
        <w:ind w:firstLine="709"/>
        <w:jc w:val="both"/>
        <w:rPr>
          <w:sz w:val="28"/>
          <w:szCs w:val="28"/>
        </w:rPr>
      </w:pPr>
      <w:r>
        <w:rPr>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4027A3" w:rsidRDefault="004027A3" w:rsidP="004027A3">
      <w:pPr>
        <w:autoSpaceDE w:val="0"/>
        <w:autoSpaceDN w:val="0"/>
        <w:adjustRightInd w:val="0"/>
        <w:ind w:firstLine="709"/>
        <w:jc w:val="both"/>
        <w:rPr>
          <w:sz w:val="28"/>
          <w:szCs w:val="28"/>
        </w:rPr>
      </w:pPr>
      <w:r>
        <w:rPr>
          <w:sz w:val="28"/>
          <w:szCs w:val="28"/>
        </w:rPr>
        <w:t>8. Председательствующий выносит на голосование кандидатуры в соответствии с установленной очередностью.</w:t>
      </w:r>
    </w:p>
    <w:p w:rsidR="004027A3" w:rsidRDefault="004027A3" w:rsidP="004027A3">
      <w:pPr>
        <w:autoSpaceDE w:val="0"/>
        <w:autoSpaceDN w:val="0"/>
        <w:adjustRightInd w:val="0"/>
        <w:ind w:firstLine="709"/>
        <w:jc w:val="both"/>
        <w:rPr>
          <w:sz w:val="28"/>
          <w:szCs w:val="28"/>
        </w:rPr>
      </w:pPr>
      <w:r>
        <w:rPr>
          <w:sz w:val="28"/>
          <w:szCs w:val="28"/>
        </w:rPr>
        <w:t>9. В ходе голосования в протоколе фиксируются только голоса, поданные «За» кандидатов.</w:t>
      </w:r>
    </w:p>
    <w:p w:rsidR="004027A3" w:rsidRDefault="004027A3" w:rsidP="004027A3">
      <w:pPr>
        <w:autoSpaceDE w:val="0"/>
        <w:autoSpaceDN w:val="0"/>
        <w:adjustRightInd w:val="0"/>
        <w:ind w:firstLine="709"/>
        <w:jc w:val="both"/>
        <w:rPr>
          <w:sz w:val="28"/>
          <w:szCs w:val="28"/>
        </w:rPr>
      </w:pPr>
      <w:r>
        <w:rPr>
          <w:sz w:val="28"/>
          <w:szCs w:val="28"/>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4027A3" w:rsidRDefault="004027A3" w:rsidP="004027A3">
      <w:pPr>
        <w:autoSpaceDE w:val="0"/>
        <w:autoSpaceDN w:val="0"/>
        <w:adjustRightInd w:val="0"/>
        <w:ind w:firstLine="709"/>
        <w:jc w:val="both"/>
        <w:rPr>
          <w:sz w:val="28"/>
          <w:szCs w:val="28"/>
        </w:rPr>
      </w:pPr>
      <w:r>
        <w:rPr>
          <w:sz w:val="28"/>
          <w:szCs w:val="28"/>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4027A3" w:rsidRDefault="004027A3" w:rsidP="004027A3">
      <w:pPr>
        <w:autoSpaceDE w:val="0"/>
        <w:autoSpaceDN w:val="0"/>
        <w:adjustRightInd w:val="0"/>
        <w:ind w:firstLine="709"/>
        <w:jc w:val="both"/>
        <w:rPr>
          <w:sz w:val="28"/>
          <w:szCs w:val="28"/>
        </w:rPr>
      </w:pPr>
      <w:r>
        <w:rPr>
          <w:sz w:val="28"/>
          <w:szCs w:val="28"/>
        </w:rPr>
        <w:t xml:space="preserve">12. Если на голосование </w:t>
      </w:r>
      <w:proofErr w:type="gramStart"/>
      <w:r>
        <w:rPr>
          <w:sz w:val="28"/>
          <w:szCs w:val="28"/>
        </w:rPr>
        <w:t>выносилось более двух кандидатов и ни один из них не набрал</w:t>
      </w:r>
      <w:proofErr w:type="gramEnd"/>
      <w:r>
        <w:rPr>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4027A3" w:rsidRDefault="004027A3" w:rsidP="004027A3">
      <w:pPr>
        <w:autoSpaceDE w:val="0"/>
        <w:autoSpaceDN w:val="0"/>
        <w:adjustRightInd w:val="0"/>
        <w:ind w:firstLine="709"/>
        <w:jc w:val="both"/>
        <w:rPr>
          <w:sz w:val="28"/>
          <w:szCs w:val="28"/>
        </w:rPr>
      </w:pPr>
      <w:r>
        <w:rPr>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4027A3" w:rsidRDefault="004027A3" w:rsidP="004027A3">
      <w:pPr>
        <w:autoSpaceDE w:val="0"/>
        <w:autoSpaceDN w:val="0"/>
        <w:adjustRightInd w:val="0"/>
        <w:ind w:firstLine="709"/>
        <w:jc w:val="both"/>
        <w:rPr>
          <w:sz w:val="28"/>
          <w:szCs w:val="28"/>
        </w:rPr>
      </w:pPr>
      <w:r>
        <w:rPr>
          <w:sz w:val="28"/>
          <w:szCs w:val="28"/>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4027A3" w:rsidRDefault="004027A3" w:rsidP="004027A3">
      <w:pPr>
        <w:autoSpaceDE w:val="0"/>
        <w:autoSpaceDN w:val="0"/>
        <w:adjustRightInd w:val="0"/>
        <w:ind w:firstLine="540"/>
        <w:jc w:val="both"/>
        <w:rPr>
          <w:sz w:val="28"/>
          <w:szCs w:val="28"/>
        </w:rPr>
      </w:pPr>
      <w:r>
        <w:rPr>
          <w:sz w:val="28"/>
          <w:szCs w:val="28"/>
        </w:rPr>
        <w:tab/>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4027A3" w:rsidRDefault="004027A3" w:rsidP="004027A3">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lastRenderedPageBreak/>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4027A3" w:rsidRDefault="004027A3" w:rsidP="004027A3">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4027A3" w:rsidRDefault="004027A3" w:rsidP="004027A3">
      <w:pPr>
        <w:autoSpaceDE w:val="0"/>
        <w:autoSpaceDN w:val="0"/>
        <w:adjustRightInd w:val="0"/>
        <w:ind w:firstLine="709"/>
        <w:jc w:val="both"/>
        <w:rPr>
          <w:i/>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4027A3" w:rsidRDefault="004027A3" w:rsidP="004027A3">
      <w:pPr>
        <w:ind w:firstLine="709"/>
        <w:jc w:val="both"/>
        <w:rPr>
          <w:sz w:val="28"/>
          <w:szCs w:val="28"/>
        </w:rPr>
      </w:pPr>
      <w:r>
        <w:rPr>
          <w:sz w:val="28"/>
          <w:szCs w:val="28"/>
        </w:rPr>
        <w:t>3.Решение вступает в силу в день, следующего за днем его официального опубликования в газете «Сельский вестник».</w:t>
      </w:r>
    </w:p>
    <w:p w:rsidR="004027A3" w:rsidRDefault="004027A3" w:rsidP="004027A3">
      <w:pPr>
        <w:ind w:firstLine="709"/>
        <w:jc w:val="both"/>
        <w:rPr>
          <w:sz w:val="28"/>
          <w:szCs w:val="28"/>
        </w:rPr>
      </w:pPr>
    </w:p>
    <w:p w:rsidR="004027A3" w:rsidRDefault="004027A3" w:rsidP="004027A3">
      <w:pPr>
        <w:ind w:firstLine="709"/>
        <w:jc w:val="both"/>
        <w:rPr>
          <w:sz w:val="28"/>
          <w:szCs w:val="28"/>
        </w:rPr>
      </w:pPr>
    </w:p>
    <w:p w:rsidR="004027A3" w:rsidRDefault="004027A3" w:rsidP="004027A3">
      <w:pPr>
        <w:pStyle w:val="1"/>
        <w:ind w:left="5103" w:right="0"/>
        <w:jc w:val="left"/>
      </w:pPr>
    </w:p>
    <w:p w:rsidR="004027A3" w:rsidRDefault="004027A3" w:rsidP="004027A3"/>
    <w:p w:rsidR="004027A3" w:rsidRDefault="004027A3" w:rsidP="004027A3"/>
    <w:p w:rsidR="004027A3" w:rsidRDefault="004027A3" w:rsidP="004027A3">
      <w:pPr>
        <w:jc w:val="both"/>
        <w:rPr>
          <w:sz w:val="28"/>
          <w:szCs w:val="28"/>
        </w:rPr>
      </w:pPr>
      <w:r>
        <w:rPr>
          <w:sz w:val="28"/>
          <w:szCs w:val="28"/>
        </w:rPr>
        <w:t xml:space="preserve">Председатель сельского Совета депутатов, </w:t>
      </w:r>
    </w:p>
    <w:p w:rsidR="004027A3" w:rsidRDefault="004027A3" w:rsidP="004027A3">
      <w:pPr>
        <w:jc w:val="both"/>
        <w:rPr>
          <w:sz w:val="28"/>
          <w:szCs w:val="28"/>
        </w:rPr>
      </w:pPr>
      <w:r>
        <w:rPr>
          <w:sz w:val="28"/>
          <w:szCs w:val="28"/>
        </w:rPr>
        <w:t xml:space="preserve">Глава сельсовета                                            </w:t>
      </w:r>
      <w:proofErr w:type="spellStart"/>
      <w:r>
        <w:rPr>
          <w:sz w:val="28"/>
          <w:szCs w:val="28"/>
        </w:rPr>
        <w:t>В.Ф.Неделькин</w:t>
      </w:r>
      <w:proofErr w:type="spellEnd"/>
    </w:p>
    <w:p w:rsidR="004027A3" w:rsidRDefault="004027A3" w:rsidP="004027A3"/>
    <w:p w:rsidR="004027A3" w:rsidRDefault="004027A3" w:rsidP="004027A3"/>
    <w:p w:rsidR="004027A3" w:rsidRDefault="004027A3" w:rsidP="004027A3">
      <w:pPr>
        <w:pStyle w:val="1"/>
        <w:ind w:left="5103" w:right="0"/>
        <w:jc w:val="left"/>
      </w:pPr>
    </w:p>
    <w:p w:rsidR="004027A3" w:rsidRDefault="004027A3" w:rsidP="004027A3"/>
    <w:p w:rsidR="004027A3" w:rsidRDefault="004027A3" w:rsidP="004027A3"/>
    <w:p w:rsidR="004027A3" w:rsidRDefault="004027A3" w:rsidP="004027A3"/>
    <w:p w:rsidR="004027A3" w:rsidRDefault="004027A3" w:rsidP="004027A3"/>
    <w:p w:rsidR="004027A3" w:rsidRDefault="004027A3" w:rsidP="004027A3"/>
    <w:p w:rsidR="004027A3" w:rsidRDefault="004027A3" w:rsidP="004027A3"/>
    <w:p w:rsidR="004027A3" w:rsidRDefault="004027A3" w:rsidP="004027A3"/>
    <w:p w:rsidR="004027A3" w:rsidRDefault="004027A3" w:rsidP="004027A3"/>
    <w:p w:rsidR="0022230D" w:rsidRDefault="0022230D"/>
    <w:sectPr w:rsidR="0022230D"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027A3"/>
    <w:rsid w:val="0022230D"/>
    <w:rsid w:val="004027A3"/>
    <w:rsid w:val="009C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A3"/>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4027A3"/>
    <w:pPr>
      <w:keepNext/>
      <w:ind w:left="-567" w:right="-766"/>
      <w:jc w:val="center"/>
      <w:outlineLvl w:val="0"/>
    </w:pPr>
    <w:rPr>
      <w:sz w:val="28"/>
    </w:rPr>
  </w:style>
  <w:style w:type="paragraph" w:styleId="2">
    <w:name w:val="heading 2"/>
    <w:basedOn w:val="a"/>
    <w:next w:val="a"/>
    <w:link w:val="20"/>
    <w:semiHidden/>
    <w:unhideWhenUsed/>
    <w:qFormat/>
    <w:rsid w:val="004027A3"/>
    <w:pPr>
      <w:keepNext/>
      <w:ind w:left="-567" w:right="-766"/>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7A3"/>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027A3"/>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4027A3"/>
    <w:pPr>
      <w:spacing w:after="120" w:line="480" w:lineRule="auto"/>
    </w:pPr>
  </w:style>
  <w:style w:type="character" w:customStyle="1" w:styleId="22">
    <w:name w:val="Основной текст 2 Знак"/>
    <w:basedOn w:val="a0"/>
    <w:link w:val="21"/>
    <w:semiHidden/>
    <w:rsid w:val="004027A3"/>
    <w:rPr>
      <w:rFonts w:ascii="Times New Roman" w:eastAsia="Times New Roman" w:hAnsi="Times New Roman" w:cs="Times New Roman"/>
      <w:sz w:val="20"/>
      <w:szCs w:val="20"/>
      <w:lang w:eastAsia="ru-RU"/>
    </w:rPr>
  </w:style>
  <w:style w:type="paragraph" w:customStyle="1" w:styleId="formattext">
    <w:name w:val="formattext"/>
    <w:basedOn w:val="a"/>
    <w:rsid w:val="004027A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03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8581</Characters>
  <Application>Microsoft Office Word</Application>
  <DocSecurity>0</DocSecurity>
  <Lines>71</Lines>
  <Paragraphs>20</Paragraphs>
  <ScaleCrop>false</ScaleCrop>
  <Company>SPecialiST RePack</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2015-07-01T06:14:00Z</dcterms:created>
  <dcterms:modified xsi:type="dcterms:W3CDTF">2015-07-01T06:14:00Z</dcterms:modified>
</cp:coreProperties>
</file>